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33C" w:rsidRPr="008A633C" w:rsidRDefault="008A633C" w:rsidP="008A633C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8A633C">
        <w:rPr>
          <w:rFonts w:ascii="Times New Roman" w:hAnsi="Times New Roman" w:cs="Times New Roman"/>
          <w:color w:val="auto"/>
        </w:rPr>
        <w:t>Должностной регламент</w:t>
      </w:r>
      <w:r w:rsidRPr="008A633C">
        <w:rPr>
          <w:rFonts w:ascii="Times New Roman" w:hAnsi="Times New Roman" w:cs="Times New Roman"/>
          <w:color w:val="auto"/>
        </w:rPr>
        <w:br/>
        <w:t>государственного налогового инспектора</w:t>
      </w:r>
    </w:p>
    <w:p w:rsidR="008A633C" w:rsidRPr="008A633C" w:rsidRDefault="008A633C" w:rsidP="008A633C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8A633C">
        <w:rPr>
          <w:rFonts w:ascii="Times New Roman" w:hAnsi="Times New Roman" w:cs="Times New Roman"/>
          <w:color w:val="auto"/>
        </w:rPr>
        <w:t xml:space="preserve"> отдела камеральных проверок № 2</w:t>
      </w:r>
    </w:p>
    <w:p w:rsidR="008A633C" w:rsidRPr="008A633C" w:rsidRDefault="008A633C" w:rsidP="008A633C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8A633C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8A633C" w:rsidRPr="008A633C" w:rsidRDefault="008A633C" w:rsidP="008A633C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8A633C">
        <w:rPr>
          <w:rFonts w:ascii="Times New Roman" w:hAnsi="Times New Roman" w:cs="Times New Roman"/>
          <w:color w:val="auto"/>
        </w:rPr>
        <w:t>I. Общие положения</w:t>
      </w:r>
    </w:p>
    <w:p w:rsidR="008A633C" w:rsidRDefault="008A633C" w:rsidP="008A633C">
      <w:pPr>
        <w:ind w:firstLine="720"/>
        <w:jc w:val="both"/>
      </w:pPr>
    </w:p>
    <w:p w:rsidR="008A633C" w:rsidRPr="00CC22F3" w:rsidRDefault="008A633C" w:rsidP="008A633C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государственного налогового инспектора </w:t>
      </w:r>
      <w:r w:rsidRPr="00CC22F3">
        <w:rPr>
          <w:sz w:val="28"/>
          <w:szCs w:val="28"/>
        </w:rPr>
        <w:t xml:space="preserve">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8A633C" w:rsidRPr="00CC22F3" w:rsidRDefault="008A633C" w:rsidP="008A633C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096</w:t>
      </w:r>
    </w:p>
    <w:p w:rsidR="008A633C" w:rsidRPr="00CC22F3" w:rsidRDefault="008A633C" w:rsidP="008A633C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8A633C" w:rsidRPr="00F77D56" w:rsidRDefault="008A633C" w:rsidP="008A633C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8A633C" w:rsidRPr="0068019E" w:rsidRDefault="008A633C" w:rsidP="008A633C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8A633C" w:rsidRDefault="008A633C" w:rsidP="008A633C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8A633C" w:rsidRPr="00CC22F3" w:rsidRDefault="008A633C" w:rsidP="008A633C">
      <w:pPr>
        <w:ind w:firstLine="720"/>
        <w:jc w:val="both"/>
        <w:rPr>
          <w:sz w:val="28"/>
          <w:szCs w:val="28"/>
        </w:rPr>
      </w:pPr>
    </w:p>
    <w:p w:rsidR="008A633C" w:rsidRPr="008A633C" w:rsidRDefault="008A633C" w:rsidP="008A633C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8A633C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8A633C" w:rsidRPr="008A633C" w:rsidRDefault="008A633C" w:rsidP="008A633C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8A633C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8A633C" w:rsidRDefault="008A633C" w:rsidP="008A633C">
      <w:pPr>
        <w:ind w:firstLine="720"/>
        <w:jc w:val="both"/>
      </w:pPr>
    </w:p>
    <w:p w:rsidR="008A633C" w:rsidRPr="00D67B01" w:rsidRDefault="008A633C" w:rsidP="008A633C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8A633C" w:rsidRDefault="008A633C" w:rsidP="008A63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среднего профессионального образования или </w:t>
      </w:r>
      <w:r w:rsidRPr="00D67B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8A633C" w:rsidRDefault="008A633C" w:rsidP="008A63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8A633C" w:rsidRPr="009D1348" w:rsidRDefault="008A633C" w:rsidP="008A633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</w:t>
      </w:r>
      <w:r w:rsidRPr="009D1348">
        <w:rPr>
          <w:sz w:val="28"/>
          <w:szCs w:val="28"/>
        </w:rPr>
        <w:lastRenderedPageBreak/>
        <w:t>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8A633C" w:rsidRDefault="008A633C" w:rsidP="008A633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8A633C" w:rsidRPr="00C7146A" w:rsidRDefault="008A633C" w:rsidP="008A633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>
        <w:rPr>
          <w:sz w:val="28"/>
          <w:szCs w:val="28"/>
        </w:rPr>
        <w:t xml:space="preserve"> 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hyperlink r:id="rId14" w:history="1">
        <w:r w:rsidRPr="00C7146A">
          <w:rPr>
            <w:color w:val="0000FF"/>
            <w:sz w:val="28"/>
            <w:szCs w:val="28"/>
          </w:rPr>
          <w:t>постановление</w:t>
        </w:r>
      </w:hyperlink>
      <w:r w:rsidRPr="00C7146A">
        <w:rPr>
          <w:sz w:val="28"/>
          <w:szCs w:val="28"/>
        </w:rPr>
        <w:t xml:space="preserve"> Правительства Российской Федерации от 1 января 2002 г. N 1 "О Классификации основных средств, включаемых в амор</w:t>
      </w:r>
      <w:r>
        <w:rPr>
          <w:sz w:val="28"/>
          <w:szCs w:val="28"/>
        </w:rPr>
        <w:t xml:space="preserve">тизационные группы", </w:t>
      </w:r>
      <w:hyperlink r:id="rId15" w:history="1">
        <w:r w:rsidRPr="00C7146A">
          <w:rPr>
            <w:color w:val="0000FF"/>
            <w:sz w:val="28"/>
            <w:szCs w:val="28"/>
          </w:rPr>
          <w:t>приказ</w:t>
        </w:r>
      </w:hyperlink>
      <w:r w:rsidRPr="00C7146A">
        <w:rPr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</w:t>
      </w:r>
      <w:proofErr w:type="gramEnd"/>
      <w:r w:rsidRPr="00C7146A">
        <w:rPr>
          <w:sz w:val="28"/>
          <w:szCs w:val="28"/>
        </w:rPr>
        <w:t xml:space="preserve"> электронной форме".</w:t>
      </w:r>
    </w:p>
    <w:p w:rsidR="008A633C" w:rsidRDefault="008A633C" w:rsidP="008A633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633C" w:rsidRDefault="008A633C" w:rsidP="008A633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</w:t>
      </w:r>
      <w:proofErr w:type="gramStart"/>
      <w:r w:rsidRPr="00143FE6">
        <w:rPr>
          <w:sz w:val="28"/>
          <w:szCs w:val="28"/>
        </w:rPr>
        <w:t xml:space="preserve">Иные профессиональные знания: </w:t>
      </w:r>
      <w:r w:rsidRPr="00C7146A">
        <w:rPr>
          <w:sz w:val="28"/>
          <w:szCs w:val="28"/>
        </w:rPr>
        <w:t>состав налогоплательщиков</w:t>
      </w:r>
      <w:r>
        <w:rPr>
          <w:sz w:val="28"/>
          <w:szCs w:val="28"/>
        </w:rPr>
        <w:t xml:space="preserve"> налога на прибыль организаций, </w:t>
      </w:r>
      <w:r w:rsidRPr="00C7146A">
        <w:rPr>
          <w:sz w:val="28"/>
          <w:szCs w:val="28"/>
        </w:rPr>
        <w:t>понятие участники консолидированной группы налогоплатель</w:t>
      </w:r>
      <w:r>
        <w:rPr>
          <w:sz w:val="28"/>
          <w:szCs w:val="28"/>
        </w:rPr>
        <w:t xml:space="preserve">щиков, </w:t>
      </w:r>
      <w:r w:rsidRPr="00C7146A">
        <w:rPr>
          <w:sz w:val="28"/>
          <w:szCs w:val="28"/>
        </w:rPr>
        <w:t xml:space="preserve">понятие налоговые </w:t>
      </w:r>
      <w:r>
        <w:rPr>
          <w:sz w:val="28"/>
          <w:szCs w:val="28"/>
        </w:rPr>
        <w:t xml:space="preserve">резиденты Российской Федерации, понятие прибыли организации, </w:t>
      </w:r>
      <w:r w:rsidRPr="00C7146A">
        <w:rPr>
          <w:sz w:val="28"/>
          <w:szCs w:val="28"/>
        </w:rPr>
        <w:t>основные исключения исполнения обязанностей налогопла</w:t>
      </w:r>
      <w:r>
        <w:rPr>
          <w:sz w:val="28"/>
          <w:szCs w:val="28"/>
        </w:rPr>
        <w:t xml:space="preserve">тельщика организации, </w:t>
      </w:r>
      <w:r w:rsidRPr="00C7146A">
        <w:rPr>
          <w:sz w:val="28"/>
          <w:szCs w:val="28"/>
        </w:rPr>
        <w:t>порядок определения доходов, понятия доходы от реали</w:t>
      </w:r>
      <w:r>
        <w:rPr>
          <w:sz w:val="28"/>
          <w:szCs w:val="28"/>
        </w:rPr>
        <w:t xml:space="preserve">зации, внереализационные доходы, </w:t>
      </w:r>
      <w:r w:rsidRPr="00C7146A">
        <w:rPr>
          <w:sz w:val="28"/>
          <w:szCs w:val="28"/>
        </w:rPr>
        <w:t>понятие расходы и основные виды расходов при расчете</w:t>
      </w:r>
      <w:r>
        <w:rPr>
          <w:sz w:val="28"/>
          <w:szCs w:val="28"/>
        </w:rPr>
        <w:t xml:space="preserve"> налога на прибыль организации, </w:t>
      </w:r>
      <w:r w:rsidRPr="00C7146A">
        <w:rPr>
          <w:sz w:val="28"/>
          <w:szCs w:val="28"/>
        </w:rPr>
        <w:t>пон</w:t>
      </w:r>
      <w:r>
        <w:rPr>
          <w:sz w:val="28"/>
          <w:szCs w:val="28"/>
        </w:rPr>
        <w:t xml:space="preserve">ятие амортизируемого имущества, </w:t>
      </w:r>
      <w:r w:rsidRPr="00C7146A">
        <w:rPr>
          <w:sz w:val="28"/>
          <w:szCs w:val="28"/>
        </w:rPr>
        <w:t>основные методы и порядок расчета сумм амортизации.</w:t>
      </w:r>
      <w:proofErr w:type="gramEnd"/>
    </w:p>
    <w:p w:rsidR="008A633C" w:rsidRPr="009D1348" w:rsidRDefault="008A633C" w:rsidP="008A633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8A633C" w:rsidRPr="009D1348" w:rsidRDefault="008A633C" w:rsidP="008A633C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8A633C" w:rsidRPr="00C7146A" w:rsidRDefault="008A633C" w:rsidP="008A633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C7146A">
        <w:rPr>
          <w:sz w:val="28"/>
          <w:szCs w:val="28"/>
        </w:rPr>
        <w:t>расчет остаточной стоимости объе</w:t>
      </w:r>
      <w:r>
        <w:rPr>
          <w:sz w:val="28"/>
          <w:szCs w:val="28"/>
        </w:rPr>
        <w:t xml:space="preserve">ктов амортизируемого имущества, </w:t>
      </w:r>
      <w:r w:rsidRPr="00C7146A">
        <w:rPr>
          <w:sz w:val="28"/>
          <w:szCs w:val="28"/>
        </w:rPr>
        <w:t>расчет суммы амортизации</w:t>
      </w:r>
      <w:r>
        <w:rPr>
          <w:sz w:val="28"/>
          <w:szCs w:val="28"/>
        </w:rPr>
        <w:t>.</w:t>
      </w:r>
    </w:p>
    <w:p w:rsidR="008A633C" w:rsidRPr="00EF6CD6" w:rsidRDefault="008A633C" w:rsidP="008A633C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8A633C" w:rsidRPr="008A633C" w:rsidRDefault="008A633C" w:rsidP="008A633C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8A633C">
        <w:rPr>
          <w:rFonts w:ascii="Times New Roman" w:hAnsi="Times New Roman" w:cs="Times New Roman"/>
          <w:color w:val="auto"/>
        </w:rPr>
        <w:lastRenderedPageBreak/>
        <w:t>III. Должностные обязанности, права и ответственность</w:t>
      </w:r>
    </w:p>
    <w:p w:rsidR="008A633C" w:rsidRDefault="008A633C" w:rsidP="008A633C">
      <w:pPr>
        <w:ind w:firstLine="720"/>
        <w:jc w:val="both"/>
      </w:pPr>
    </w:p>
    <w:p w:rsidR="008A633C" w:rsidRPr="00A142C5" w:rsidRDefault="008A633C" w:rsidP="008A633C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8A633C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8A633C">
        <w:rPr>
          <w:b/>
          <w:color w:val="000000"/>
          <w:sz w:val="28"/>
          <w:szCs w:val="28"/>
        </w:rPr>
        <w:t xml:space="preserve">, </w:t>
      </w:r>
      <w:hyperlink r:id="rId17" w:history="1">
        <w:r w:rsidRPr="008A633C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8A633C">
        <w:rPr>
          <w:b/>
          <w:color w:val="000000"/>
          <w:sz w:val="28"/>
          <w:szCs w:val="28"/>
        </w:rPr>
        <w:t xml:space="preserve">, </w:t>
      </w:r>
      <w:hyperlink r:id="rId18" w:history="1">
        <w:r w:rsidRPr="008A633C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8A633C">
        <w:rPr>
          <w:b/>
          <w:color w:val="000000"/>
          <w:sz w:val="28"/>
          <w:szCs w:val="28"/>
        </w:rPr>
        <w:t xml:space="preserve">, </w:t>
      </w:r>
      <w:hyperlink r:id="rId19" w:history="1">
        <w:r w:rsidRPr="008A633C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8A633C" w:rsidRDefault="008A633C" w:rsidP="008A633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8A633C" w:rsidRDefault="008A633C" w:rsidP="008A63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8A633C" w:rsidRDefault="008A633C" w:rsidP="008A63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8A633C" w:rsidRDefault="008A633C" w:rsidP="008A633C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8A633C" w:rsidRDefault="008A633C" w:rsidP="008A633C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8A633C" w:rsidRDefault="008A633C" w:rsidP="008A63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представлять</w:t>
      </w:r>
      <w:r w:rsidRPr="00857349">
        <w:rPr>
          <w:sz w:val="28"/>
          <w:szCs w:val="28"/>
        </w:rPr>
        <w:t xml:space="preserve">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 отчёты</w:t>
      </w:r>
      <w:r w:rsidRPr="00857349">
        <w:rPr>
          <w:sz w:val="28"/>
          <w:szCs w:val="28"/>
        </w:rPr>
        <w:t xml:space="preserve"> по предмету деятельности отдел</w:t>
      </w:r>
      <w:r>
        <w:rPr>
          <w:sz w:val="28"/>
          <w:szCs w:val="28"/>
        </w:rPr>
        <w:t>а;</w:t>
      </w:r>
    </w:p>
    <w:p w:rsidR="008A633C" w:rsidRDefault="008A633C" w:rsidP="008A633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8A633C" w:rsidRDefault="008A633C" w:rsidP="008A633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8A633C" w:rsidRDefault="008A633C" w:rsidP="008A633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8A633C" w:rsidRDefault="008A633C" w:rsidP="008A633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8A633C" w:rsidRDefault="008A633C" w:rsidP="008A633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выявлять и пресекать схемы уклонения от налогообложения;</w:t>
      </w:r>
    </w:p>
    <w:p w:rsidR="008A633C" w:rsidRDefault="008A633C" w:rsidP="008A633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приостанавливать операции по счетам налогоплательщиков-организаций в случае непредставления или отказа в представлении налоговых деклараций;</w:t>
      </w:r>
    </w:p>
    <w:p w:rsidR="008A633C" w:rsidRDefault="008A633C" w:rsidP="008A633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проводить камеральный анализ налоговых деклараций по налогу на прибыль </w:t>
      </w:r>
      <w:proofErr w:type="gramStart"/>
      <w:r>
        <w:rPr>
          <w:spacing w:val="-1"/>
          <w:sz w:val="28"/>
          <w:szCs w:val="28"/>
        </w:rPr>
        <w:t>налогоплательщиков-юридических</w:t>
      </w:r>
      <w:proofErr w:type="gramEnd"/>
      <w:r>
        <w:rPr>
          <w:spacing w:val="-1"/>
          <w:sz w:val="28"/>
          <w:szCs w:val="28"/>
        </w:rPr>
        <w:t xml:space="preserve"> лиц;</w:t>
      </w:r>
    </w:p>
    <w:p w:rsidR="008A633C" w:rsidRDefault="008A633C" w:rsidP="008A633C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бумажном носителе);</w:t>
      </w:r>
    </w:p>
    <w:p w:rsidR="008A633C" w:rsidRPr="00857349" w:rsidRDefault="008A633C" w:rsidP="008A633C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8A633C" w:rsidRDefault="008A633C" w:rsidP="008A633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8A633C" w:rsidRDefault="008A633C" w:rsidP="008A633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8A633C" w:rsidRPr="00903883" w:rsidRDefault="008A633C" w:rsidP="008A633C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8A633C" w:rsidRDefault="008A633C" w:rsidP="008A633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8A633C" w:rsidRDefault="008A633C" w:rsidP="008A633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A633C" w:rsidRDefault="008A633C" w:rsidP="008A633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lastRenderedPageBreak/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8A633C" w:rsidRPr="003B7691" w:rsidRDefault="008A633C" w:rsidP="008A633C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8A633C" w:rsidRDefault="008A633C" w:rsidP="008A63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>Государственный налоговый инспектор</w:t>
      </w:r>
      <w:r w:rsidRPr="003B769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8A633C" w:rsidRPr="001378FD" w:rsidRDefault="008A633C" w:rsidP="008A633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11. Государственный налоговый инспектор</w:t>
      </w:r>
      <w:r w:rsidRPr="003B7691">
        <w:rPr>
          <w:sz w:val="28"/>
          <w:szCs w:val="28"/>
        </w:rPr>
        <w:t xml:space="preserve">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0" w:history="1">
        <w:r w:rsidRPr="008A633C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8A633C" w:rsidRPr="008A633C" w:rsidRDefault="008A633C" w:rsidP="008A633C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8A633C">
        <w:rPr>
          <w:rFonts w:ascii="Times New Roman" w:hAnsi="Times New Roman" w:cs="Times New Roman"/>
          <w:color w:val="auto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8A633C" w:rsidRDefault="008A633C" w:rsidP="008A633C">
      <w:pPr>
        <w:ind w:firstLine="720"/>
        <w:jc w:val="both"/>
      </w:pPr>
    </w:p>
    <w:p w:rsidR="008A633C" w:rsidRPr="006C40EA" w:rsidRDefault="008A633C" w:rsidP="008A633C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государственный налоговый инспектор</w:t>
      </w:r>
      <w:r w:rsidRPr="003B7691">
        <w:rPr>
          <w:sz w:val="28"/>
          <w:szCs w:val="28"/>
        </w:rPr>
        <w:t xml:space="preserve">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8A633C" w:rsidRPr="006C40EA" w:rsidRDefault="008A633C" w:rsidP="008A633C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8A633C" w:rsidRPr="006C40EA" w:rsidRDefault="008A633C" w:rsidP="008A633C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8A633C" w:rsidRDefault="008A633C" w:rsidP="008A633C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8A633C" w:rsidRDefault="008A633C" w:rsidP="008A633C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другие вопрос</w:t>
      </w:r>
      <w:r>
        <w:rPr>
          <w:sz w:val="28"/>
          <w:szCs w:val="28"/>
        </w:rPr>
        <w:t>ы в пределах своей компетенции.</w:t>
      </w:r>
    </w:p>
    <w:p w:rsidR="008A633C" w:rsidRPr="008A633C" w:rsidRDefault="008A633C" w:rsidP="008A633C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8A633C">
        <w:rPr>
          <w:rFonts w:ascii="Times New Roman" w:hAnsi="Times New Roman" w:cs="Times New Roman"/>
          <w:color w:val="auto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A633C" w:rsidRDefault="008A633C" w:rsidP="008A633C">
      <w:pPr>
        <w:ind w:firstLine="720"/>
        <w:jc w:val="both"/>
      </w:pPr>
    </w:p>
    <w:p w:rsidR="008A633C" w:rsidRPr="006C40EA" w:rsidRDefault="008A633C" w:rsidP="008A633C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8A633C" w:rsidRDefault="008A633C" w:rsidP="008A63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8A633C" w:rsidRDefault="008A633C" w:rsidP="008A63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8A633C" w:rsidRPr="006C40EA" w:rsidRDefault="008A633C" w:rsidP="008A633C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lastRenderedPageBreak/>
        <w:t xml:space="preserve">15. </w:t>
      </w:r>
      <w:r>
        <w:rPr>
          <w:sz w:val="28"/>
          <w:szCs w:val="28"/>
        </w:rPr>
        <w:t>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A633C" w:rsidRDefault="008A633C" w:rsidP="008A633C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8A633C" w:rsidRPr="007F153F" w:rsidRDefault="008A633C" w:rsidP="008A633C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8A633C" w:rsidRPr="008A633C" w:rsidRDefault="008A633C" w:rsidP="008A633C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8A633C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A633C" w:rsidRDefault="008A633C" w:rsidP="008A633C">
      <w:pPr>
        <w:ind w:firstLine="720"/>
        <w:jc w:val="both"/>
      </w:pPr>
    </w:p>
    <w:p w:rsidR="008A633C" w:rsidRPr="001378FD" w:rsidRDefault="008A633C" w:rsidP="008A633C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>государственный налоговый инспектор</w:t>
      </w:r>
      <w:r w:rsidRPr="007F153F">
        <w:rPr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bookmarkStart w:id="0" w:name="_GoBack"/>
      <w:bookmarkEnd w:id="0"/>
    </w:p>
    <w:p w:rsidR="008A633C" w:rsidRPr="008A633C" w:rsidRDefault="008A633C" w:rsidP="008A633C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8A633C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8A633C" w:rsidRDefault="008A633C" w:rsidP="008A633C">
      <w:pPr>
        <w:ind w:firstLine="720"/>
        <w:jc w:val="both"/>
      </w:pPr>
    </w:p>
    <w:p w:rsidR="008A633C" w:rsidRPr="001378FD" w:rsidRDefault="008A633C" w:rsidP="008A633C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8A633C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8A633C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служебного поведения гражданских служащих, утвержденных </w:t>
      </w:r>
      <w:hyperlink r:id="rId22" w:history="1">
        <w:r w:rsidRPr="008A633C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8A633C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7F153F">
        <w:rPr>
          <w:sz w:val="28"/>
          <w:szCs w:val="28"/>
        </w:rPr>
        <w:t xml:space="preserve">, № </w:t>
      </w:r>
      <w:proofErr w:type="gramStart"/>
      <w:r w:rsidRPr="007F153F">
        <w:rPr>
          <w:sz w:val="28"/>
          <w:szCs w:val="28"/>
        </w:rPr>
        <w:t xml:space="preserve">33, ст.3196; 2007, № 13, ст.1531; 2009, № 29, ст.3658), и требований к служебному поведению, установленных </w:t>
      </w:r>
      <w:hyperlink r:id="rId23" w:history="1">
        <w:r w:rsidRPr="008A633C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A633C" w:rsidRPr="008A633C" w:rsidRDefault="008A633C" w:rsidP="008A633C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8A633C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8A633C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8A633C">
        <w:rPr>
          <w:rFonts w:ascii="Times New Roman" w:hAnsi="Times New Roman" w:cs="Times New Roman"/>
          <w:b w:val="0"/>
          <w:color w:val="auto"/>
        </w:rPr>
        <w:t xml:space="preserve"> </w:t>
      </w:r>
      <w:r w:rsidRPr="008A633C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8A633C" w:rsidRDefault="008A633C" w:rsidP="008A633C">
      <w:pPr>
        <w:ind w:firstLine="720"/>
        <w:jc w:val="both"/>
      </w:pPr>
    </w:p>
    <w:p w:rsidR="008A633C" w:rsidRPr="005D1943" w:rsidRDefault="008A633C" w:rsidP="008A633C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8A633C" w:rsidRPr="005D1943" w:rsidRDefault="008A633C" w:rsidP="008A63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8A633C" w:rsidRPr="005D1943" w:rsidRDefault="008A633C" w:rsidP="008A63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8A633C" w:rsidRPr="005D1943" w:rsidRDefault="008A633C" w:rsidP="008A63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8A633C" w:rsidRPr="001378FD" w:rsidRDefault="008A633C" w:rsidP="008A633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8A633C" w:rsidRPr="008A633C" w:rsidRDefault="008A633C" w:rsidP="008A633C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8A633C">
        <w:rPr>
          <w:rFonts w:ascii="Times New Roman" w:hAnsi="Times New Roman" w:cs="Times New Roman"/>
          <w:color w:val="auto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8A633C" w:rsidRDefault="008A633C" w:rsidP="008A633C">
      <w:pPr>
        <w:ind w:firstLine="720"/>
        <w:jc w:val="both"/>
      </w:pPr>
    </w:p>
    <w:p w:rsidR="008A633C" w:rsidRPr="00C03AC6" w:rsidRDefault="008A633C" w:rsidP="008A633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государственного налогового инспектора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8A633C" w:rsidRPr="00C03AC6" w:rsidRDefault="008A633C" w:rsidP="008A633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A633C" w:rsidRPr="00C03AC6" w:rsidRDefault="008A633C" w:rsidP="008A633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8A633C" w:rsidRPr="00C03AC6" w:rsidRDefault="008A633C" w:rsidP="008A633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A633C" w:rsidRPr="00C03AC6" w:rsidRDefault="008A633C" w:rsidP="008A633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A633C" w:rsidRPr="00C03AC6" w:rsidRDefault="008A633C" w:rsidP="008A633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633C" w:rsidRPr="00C03AC6" w:rsidRDefault="008A633C" w:rsidP="008A633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A633C" w:rsidRDefault="008A633C" w:rsidP="008A633C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8A633C" w:rsidRDefault="008A633C" w:rsidP="008A633C">
      <w:pPr>
        <w:ind w:firstLine="720"/>
        <w:jc w:val="both"/>
        <w:rPr>
          <w:sz w:val="28"/>
          <w:szCs w:val="28"/>
        </w:rPr>
      </w:pPr>
    </w:p>
    <w:p w:rsidR="001B4BE3" w:rsidRPr="0052469E" w:rsidRDefault="001B4BE3" w:rsidP="0052469E"/>
    <w:sectPr w:rsidR="001B4BE3" w:rsidRPr="0052469E" w:rsidSect="00EC169B">
      <w:pgSz w:w="11905" w:h="16838"/>
      <w:pgMar w:top="284" w:right="850" w:bottom="426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2181D"/>
    <w:multiLevelType w:val="hybridMultilevel"/>
    <w:tmpl w:val="92D0A69E"/>
    <w:lvl w:ilvl="0" w:tplc="1660AA94">
      <w:start w:val="2"/>
      <w:numFmt w:val="bullet"/>
      <w:lvlText w:val="–"/>
      <w:lvlJc w:val="left"/>
      <w:pPr>
        <w:tabs>
          <w:tab w:val="num" w:pos="1440"/>
        </w:tabs>
        <w:ind w:left="108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A74FB"/>
    <w:rsid w:val="001B4BE3"/>
    <w:rsid w:val="001E13E1"/>
    <w:rsid w:val="00264CBC"/>
    <w:rsid w:val="0029520C"/>
    <w:rsid w:val="002C1ABA"/>
    <w:rsid w:val="002C6CEF"/>
    <w:rsid w:val="00346F64"/>
    <w:rsid w:val="00366648"/>
    <w:rsid w:val="003C41ED"/>
    <w:rsid w:val="003D7F9D"/>
    <w:rsid w:val="003E0656"/>
    <w:rsid w:val="003E305C"/>
    <w:rsid w:val="00441249"/>
    <w:rsid w:val="00443824"/>
    <w:rsid w:val="004F7E38"/>
    <w:rsid w:val="00520D83"/>
    <w:rsid w:val="0052469E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8A633C"/>
    <w:rsid w:val="0091459F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C08A3"/>
    <w:rsid w:val="00BC1DE4"/>
    <w:rsid w:val="00BD5209"/>
    <w:rsid w:val="00C1637A"/>
    <w:rsid w:val="00C40F8C"/>
    <w:rsid w:val="00D331A1"/>
    <w:rsid w:val="00D603B5"/>
    <w:rsid w:val="00D846A1"/>
    <w:rsid w:val="00DC1704"/>
    <w:rsid w:val="00EA30E2"/>
    <w:rsid w:val="00EC169B"/>
    <w:rsid w:val="00ED7021"/>
    <w:rsid w:val="00F105CE"/>
    <w:rsid w:val="00F373F1"/>
    <w:rsid w:val="00F46574"/>
    <w:rsid w:val="00F638CA"/>
    <w:rsid w:val="00F6633A"/>
    <w:rsid w:val="00FA2F58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  <w:style w:type="character" w:styleId="af5">
    <w:name w:val="Hyperlink"/>
    <w:basedOn w:val="a0"/>
    <w:uiPriority w:val="99"/>
    <w:unhideWhenUsed/>
    <w:rsid w:val="00F465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7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garantF1://84842.100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36354.14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D56E9CA94BEAA23798716CFjCW3M" TargetMode="External"/><Relationship Id="rId23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6EAC7E3AC1ACB93B53966660ED98B4FC864D51ECC392BEAA23798716CFjCW3M" TargetMode="External"/><Relationship Id="rId22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2487</Words>
  <Characters>14178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2020-07-15T07:02:00Z</cp:lastPrinted>
  <dcterms:created xsi:type="dcterms:W3CDTF">2020-07-15T09:20:00Z</dcterms:created>
  <dcterms:modified xsi:type="dcterms:W3CDTF">2020-07-15T09:20:00Z</dcterms:modified>
</cp:coreProperties>
</file>